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01"/>
        <w:tblW w:w="13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3011"/>
        <w:gridCol w:w="3995"/>
        <w:gridCol w:w="2766"/>
      </w:tblGrid>
      <w:tr w:rsidR="008C0EF8" w14:paraId="3D7F46B1" w14:textId="77777777" w:rsidTr="00BE22F5">
        <w:trPr>
          <w:trHeight w:val="395"/>
        </w:trPr>
        <w:tc>
          <w:tcPr>
            <w:tcW w:w="3575" w:type="dxa"/>
            <w:shd w:val="clear" w:color="auto" w:fill="46BDDF"/>
          </w:tcPr>
          <w:p w14:paraId="3E673E9B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b/>
                <w:sz w:val="20"/>
                <w:lang w:val="en-GB"/>
              </w:rPr>
            </w:pPr>
            <w:r w:rsidRPr="00BE22F5">
              <w:rPr>
                <w:b/>
                <w:color w:val="002060"/>
                <w:sz w:val="20"/>
                <w:lang w:val="en-GB"/>
              </w:rPr>
              <w:t>Site</w:t>
            </w:r>
          </w:p>
        </w:tc>
        <w:tc>
          <w:tcPr>
            <w:tcW w:w="3011" w:type="dxa"/>
            <w:shd w:val="clear" w:color="auto" w:fill="46BDDF"/>
          </w:tcPr>
          <w:p w14:paraId="19D9A910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b/>
                <w:color w:val="002060"/>
                <w:sz w:val="20"/>
                <w:lang w:val="en-GB"/>
              </w:rPr>
            </w:pPr>
            <w:r w:rsidRPr="00BE22F5">
              <w:rPr>
                <w:b/>
                <w:color w:val="002060"/>
                <w:sz w:val="20"/>
                <w:lang w:val="en-GB"/>
              </w:rPr>
              <w:t>Date</w:t>
            </w:r>
          </w:p>
        </w:tc>
        <w:tc>
          <w:tcPr>
            <w:tcW w:w="3995" w:type="dxa"/>
            <w:shd w:val="clear" w:color="auto" w:fill="46BDDF"/>
          </w:tcPr>
          <w:p w14:paraId="4E377BBD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b/>
                <w:color w:val="002060"/>
                <w:sz w:val="20"/>
                <w:lang w:val="en-GB"/>
              </w:rPr>
            </w:pPr>
            <w:r w:rsidRPr="00BE22F5">
              <w:rPr>
                <w:b/>
                <w:color w:val="002060"/>
                <w:sz w:val="20"/>
                <w:lang w:val="en-GB"/>
              </w:rPr>
              <w:t>Reason</w:t>
            </w:r>
            <w:r w:rsidRPr="00BE22F5">
              <w:rPr>
                <w:b/>
                <w:color w:val="002060"/>
                <w:spacing w:val="-7"/>
                <w:sz w:val="20"/>
                <w:lang w:val="en-GB"/>
              </w:rPr>
              <w:t xml:space="preserve"> </w:t>
            </w:r>
            <w:r w:rsidRPr="00BE22F5">
              <w:rPr>
                <w:b/>
                <w:color w:val="002060"/>
                <w:sz w:val="20"/>
                <w:lang w:val="en-GB"/>
              </w:rPr>
              <w:t>for</w:t>
            </w:r>
            <w:r w:rsidRPr="00BE22F5">
              <w:rPr>
                <w:b/>
                <w:color w:val="002060"/>
                <w:spacing w:val="-5"/>
                <w:sz w:val="20"/>
                <w:lang w:val="en-GB"/>
              </w:rPr>
              <w:t xml:space="preserve"> </w:t>
            </w:r>
            <w:r w:rsidRPr="00BE22F5">
              <w:rPr>
                <w:b/>
                <w:color w:val="002060"/>
                <w:sz w:val="20"/>
                <w:lang w:val="en-GB"/>
              </w:rPr>
              <w:t>Audit</w:t>
            </w:r>
          </w:p>
        </w:tc>
        <w:tc>
          <w:tcPr>
            <w:tcW w:w="2766" w:type="dxa"/>
            <w:shd w:val="clear" w:color="auto" w:fill="46BDDF"/>
          </w:tcPr>
          <w:p w14:paraId="4192F2F4" w14:textId="77777777" w:rsidR="008C0EF8" w:rsidRPr="00BE22F5" w:rsidRDefault="008C0EF8" w:rsidP="00BE22F5">
            <w:pPr>
              <w:pStyle w:val="TableParagraph"/>
              <w:spacing w:line="266" w:lineRule="exact"/>
              <w:ind w:left="113" w:right="111"/>
              <w:jc w:val="left"/>
              <w:rPr>
                <w:b/>
                <w:color w:val="002060"/>
                <w:sz w:val="20"/>
                <w:lang w:val="en-GB"/>
              </w:rPr>
            </w:pPr>
            <w:r w:rsidRPr="00BE22F5">
              <w:rPr>
                <w:b/>
                <w:color w:val="002060"/>
                <w:sz w:val="20"/>
                <w:lang w:val="en-GB"/>
              </w:rPr>
              <w:t>No of</w:t>
            </w:r>
            <w:r w:rsidRPr="00BE22F5">
              <w:rPr>
                <w:b/>
                <w:color w:val="002060"/>
                <w:spacing w:val="1"/>
                <w:sz w:val="20"/>
                <w:lang w:val="en-GB"/>
              </w:rPr>
              <w:t xml:space="preserve"> </w:t>
            </w:r>
            <w:r w:rsidRPr="00BE22F5">
              <w:rPr>
                <w:b/>
                <w:color w:val="002060"/>
                <w:spacing w:val="-1"/>
                <w:sz w:val="20"/>
                <w:lang w:val="en-GB"/>
              </w:rPr>
              <w:t>recommendations</w:t>
            </w:r>
          </w:p>
        </w:tc>
      </w:tr>
      <w:tr w:rsidR="008C0EF8" w14:paraId="6B616817" w14:textId="77777777" w:rsidTr="00BE22F5">
        <w:trPr>
          <w:trHeight w:val="374"/>
        </w:trPr>
        <w:tc>
          <w:tcPr>
            <w:tcW w:w="3575" w:type="dxa"/>
          </w:tcPr>
          <w:p w14:paraId="56C7DC26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Manse</w:t>
            </w:r>
            <w:r w:rsidRPr="00BE22F5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Street,</w:t>
            </w:r>
            <w:r w:rsidRPr="00BE22F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Galashiels</w:t>
            </w:r>
          </w:p>
        </w:tc>
        <w:tc>
          <w:tcPr>
            <w:tcW w:w="3011" w:type="dxa"/>
          </w:tcPr>
          <w:p w14:paraId="4C559491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995" w:type="dxa"/>
          </w:tcPr>
          <w:p w14:paraId="0A3154B2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218AF839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5</w:t>
            </w:r>
          </w:p>
        </w:tc>
      </w:tr>
      <w:tr w:rsidR="008C0EF8" w14:paraId="5F7A095B" w14:textId="77777777" w:rsidTr="00BE22F5">
        <w:trPr>
          <w:trHeight w:val="572"/>
        </w:trPr>
        <w:tc>
          <w:tcPr>
            <w:tcW w:w="3575" w:type="dxa"/>
          </w:tcPr>
          <w:p w14:paraId="12E31BD7" w14:textId="77777777" w:rsidR="008C0EF8" w:rsidRPr="00BE22F5" w:rsidRDefault="008C0EF8" w:rsidP="00BE22F5">
            <w:pPr>
              <w:pStyle w:val="TableParagraph"/>
              <w:ind w:left="112" w:right="609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Yarrowfeus</w:t>
            </w:r>
            <w:proofErr w:type="spellEnd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Scottish</w:t>
            </w:r>
            <w:r w:rsidRPr="00BE22F5">
              <w:rPr>
                <w:rFonts w:ascii="Arial" w:hAnsi="Arial" w:cs="Arial"/>
                <w:spacing w:val="-5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Borders</w:t>
            </w:r>
          </w:p>
        </w:tc>
        <w:tc>
          <w:tcPr>
            <w:tcW w:w="3011" w:type="dxa"/>
          </w:tcPr>
          <w:p w14:paraId="2DAFC6B9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</w:p>
        </w:tc>
        <w:tc>
          <w:tcPr>
            <w:tcW w:w="3995" w:type="dxa"/>
          </w:tcPr>
          <w:p w14:paraId="4B6762D9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58480F26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1</w:t>
            </w:r>
          </w:p>
        </w:tc>
      </w:tr>
      <w:tr w:rsidR="008C0EF8" w14:paraId="42933F88" w14:textId="77777777" w:rsidTr="00BE22F5">
        <w:trPr>
          <w:trHeight w:val="375"/>
        </w:trPr>
        <w:tc>
          <w:tcPr>
            <w:tcW w:w="3575" w:type="dxa"/>
          </w:tcPr>
          <w:p w14:paraId="67C5DF1E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Afton,</w:t>
            </w:r>
            <w:r w:rsidRPr="00BE22F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Ayrshire</w:t>
            </w:r>
          </w:p>
        </w:tc>
        <w:tc>
          <w:tcPr>
            <w:tcW w:w="3011" w:type="dxa"/>
          </w:tcPr>
          <w:p w14:paraId="2D0D73CA" w14:textId="77777777" w:rsidR="008C0EF8" w:rsidRPr="00BE22F5" w:rsidRDefault="008C0EF8" w:rsidP="00BE22F5">
            <w:pPr>
              <w:pStyle w:val="TableParagraph"/>
              <w:spacing w:before="2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June</w:t>
            </w:r>
          </w:p>
        </w:tc>
        <w:tc>
          <w:tcPr>
            <w:tcW w:w="3995" w:type="dxa"/>
          </w:tcPr>
          <w:p w14:paraId="781FE9D1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7B59E42B" w14:textId="77777777" w:rsidR="008C0EF8" w:rsidRPr="00BE22F5" w:rsidRDefault="008C0EF8" w:rsidP="00BE22F5">
            <w:pPr>
              <w:pStyle w:val="TableParagraph"/>
              <w:spacing w:before="2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6</w:t>
            </w:r>
          </w:p>
        </w:tc>
      </w:tr>
      <w:tr w:rsidR="008C0EF8" w14:paraId="74777092" w14:textId="77777777" w:rsidTr="00BE22F5">
        <w:trPr>
          <w:trHeight w:val="376"/>
        </w:trPr>
        <w:tc>
          <w:tcPr>
            <w:tcW w:w="3575" w:type="dxa"/>
          </w:tcPr>
          <w:p w14:paraId="25F90C44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Carron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Valley,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Falkirk</w:t>
            </w:r>
          </w:p>
        </w:tc>
        <w:tc>
          <w:tcPr>
            <w:tcW w:w="3011" w:type="dxa"/>
          </w:tcPr>
          <w:p w14:paraId="5E584798" w14:textId="77777777" w:rsidR="008C0EF8" w:rsidRPr="00BE22F5" w:rsidRDefault="008C0EF8" w:rsidP="00BE22F5">
            <w:pPr>
              <w:pStyle w:val="TableParagraph"/>
              <w:spacing w:before="2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June</w:t>
            </w:r>
          </w:p>
        </w:tc>
        <w:tc>
          <w:tcPr>
            <w:tcW w:w="3995" w:type="dxa"/>
          </w:tcPr>
          <w:p w14:paraId="7BBF8994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Algal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66" w:type="dxa"/>
          </w:tcPr>
          <w:p w14:paraId="7E0DDA2A" w14:textId="77777777" w:rsidR="008C0EF8" w:rsidRPr="00BE22F5" w:rsidRDefault="008C0EF8" w:rsidP="00BE22F5">
            <w:pPr>
              <w:pStyle w:val="TableParagraph"/>
              <w:spacing w:before="2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1</w:t>
            </w:r>
          </w:p>
        </w:tc>
      </w:tr>
      <w:tr w:rsidR="008C0EF8" w14:paraId="1189F6EA" w14:textId="77777777" w:rsidTr="00BE22F5">
        <w:trPr>
          <w:trHeight w:val="375"/>
        </w:trPr>
        <w:tc>
          <w:tcPr>
            <w:tcW w:w="3575" w:type="dxa"/>
          </w:tcPr>
          <w:p w14:paraId="25267FDC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Eela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Shetland</w:t>
            </w:r>
          </w:p>
        </w:tc>
        <w:tc>
          <w:tcPr>
            <w:tcW w:w="3011" w:type="dxa"/>
          </w:tcPr>
          <w:p w14:paraId="5103E746" w14:textId="77777777" w:rsidR="008C0EF8" w:rsidRPr="00BE22F5" w:rsidRDefault="008C0EF8" w:rsidP="00BE22F5">
            <w:pPr>
              <w:pStyle w:val="TableParagraph"/>
              <w:spacing w:before="2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</w:p>
        </w:tc>
        <w:tc>
          <w:tcPr>
            <w:tcW w:w="3995" w:type="dxa"/>
          </w:tcPr>
          <w:p w14:paraId="1DCC45CB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409E3CA9" w14:textId="77777777" w:rsidR="008C0EF8" w:rsidRPr="00BE22F5" w:rsidRDefault="008C0EF8" w:rsidP="00BE22F5">
            <w:pPr>
              <w:pStyle w:val="TableParagraph"/>
              <w:spacing w:before="2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7</w:t>
            </w:r>
          </w:p>
        </w:tc>
      </w:tr>
      <w:tr w:rsidR="008C0EF8" w14:paraId="28127B3C" w14:textId="77777777" w:rsidTr="00BE22F5">
        <w:trPr>
          <w:trHeight w:val="574"/>
        </w:trPr>
        <w:tc>
          <w:tcPr>
            <w:tcW w:w="3575" w:type="dxa"/>
          </w:tcPr>
          <w:p w14:paraId="74D2287A" w14:textId="77777777" w:rsidR="008C0EF8" w:rsidRPr="00BE22F5" w:rsidRDefault="008C0EF8" w:rsidP="00BE22F5">
            <w:pPr>
              <w:pStyle w:val="TableParagraph"/>
              <w:ind w:left="112" w:right="58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Gladhouse</w:t>
            </w:r>
            <w:proofErr w:type="spellEnd"/>
            <w:r w:rsidRPr="00BE22F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reservoir,</w:t>
            </w:r>
            <w:r w:rsidRPr="00BE22F5">
              <w:rPr>
                <w:rFonts w:ascii="Arial" w:hAnsi="Arial" w:cs="Arial"/>
                <w:spacing w:val="-51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Midlothian</w:t>
            </w:r>
          </w:p>
        </w:tc>
        <w:tc>
          <w:tcPr>
            <w:tcW w:w="3011" w:type="dxa"/>
          </w:tcPr>
          <w:p w14:paraId="3D67B660" w14:textId="77777777" w:rsidR="008C0EF8" w:rsidRPr="00BE22F5" w:rsidRDefault="008C0EF8" w:rsidP="00BE22F5">
            <w:pPr>
              <w:pStyle w:val="TableParagraph"/>
              <w:spacing w:before="2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</w:p>
        </w:tc>
        <w:tc>
          <w:tcPr>
            <w:tcW w:w="3995" w:type="dxa"/>
          </w:tcPr>
          <w:p w14:paraId="4ECC43A3" w14:textId="77777777" w:rsidR="008C0EF8" w:rsidRPr="00BE22F5" w:rsidRDefault="008C0EF8" w:rsidP="00BE22F5">
            <w:pPr>
              <w:pStyle w:val="TableParagraph"/>
              <w:spacing w:before="2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Algal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66" w:type="dxa"/>
          </w:tcPr>
          <w:p w14:paraId="0D4B97FD" w14:textId="77777777" w:rsidR="008C0EF8" w:rsidRPr="00BE22F5" w:rsidRDefault="008C0EF8" w:rsidP="00BE22F5">
            <w:pPr>
              <w:pStyle w:val="TableParagraph"/>
              <w:spacing w:before="2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0</w:t>
            </w:r>
          </w:p>
        </w:tc>
      </w:tr>
      <w:tr w:rsidR="008C0EF8" w14:paraId="3C560B1A" w14:textId="77777777" w:rsidTr="00BE22F5">
        <w:trPr>
          <w:trHeight w:val="574"/>
        </w:trPr>
        <w:tc>
          <w:tcPr>
            <w:tcW w:w="3575" w:type="dxa"/>
          </w:tcPr>
          <w:p w14:paraId="680E7AB8" w14:textId="77777777" w:rsidR="008C0EF8" w:rsidRPr="00BE22F5" w:rsidRDefault="008C0EF8" w:rsidP="00BE22F5">
            <w:pPr>
              <w:pStyle w:val="TableParagraph"/>
              <w:ind w:left="112" w:right="441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Watch</w:t>
            </w:r>
            <w:r w:rsidRPr="00BE22F5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Water,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Scottish</w:t>
            </w:r>
            <w:r w:rsidRPr="00BE22F5">
              <w:rPr>
                <w:rFonts w:ascii="Arial" w:hAnsi="Arial" w:cs="Arial"/>
                <w:spacing w:val="-5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Borders</w:t>
            </w:r>
          </w:p>
        </w:tc>
        <w:tc>
          <w:tcPr>
            <w:tcW w:w="3011" w:type="dxa"/>
          </w:tcPr>
          <w:p w14:paraId="0E86E174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</w:p>
        </w:tc>
        <w:tc>
          <w:tcPr>
            <w:tcW w:w="3995" w:type="dxa"/>
          </w:tcPr>
          <w:p w14:paraId="6783D53D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Algal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66" w:type="dxa"/>
          </w:tcPr>
          <w:p w14:paraId="4798648B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0</w:t>
            </w:r>
          </w:p>
        </w:tc>
      </w:tr>
      <w:tr w:rsidR="008C0EF8" w14:paraId="65E3DAAC" w14:textId="77777777" w:rsidTr="00BE22F5">
        <w:trPr>
          <w:trHeight w:val="376"/>
        </w:trPr>
        <w:tc>
          <w:tcPr>
            <w:tcW w:w="3575" w:type="dxa"/>
          </w:tcPr>
          <w:p w14:paraId="4BF4BFC8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Tighnabruich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Argyll</w:t>
            </w:r>
          </w:p>
        </w:tc>
        <w:tc>
          <w:tcPr>
            <w:tcW w:w="3011" w:type="dxa"/>
          </w:tcPr>
          <w:p w14:paraId="076E459C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</w:p>
        </w:tc>
        <w:tc>
          <w:tcPr>
            <w:tcW w:w="3995" w:type="dxa"/>
          </w:tcPr>
          <w:p w14:paraId="2C711F01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Manganese</w:t>
            </w:r>
            <w:r w:rsidRPr="00BE22F5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management</w:t>
            </w:r>
          </w:p>
        </w:tc>
        <w:tc>
          <w:tcPr>
            <w:tcW w:w="2766" w:type="dxa"/>
          </w:tcPr>
          <w:p w14:paraId="0ABF3F16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7</w:t>
            </w:r>
          </w:p>
        </w:tc>
      </w:tr>
      <w:tr w:rsidR="008C0EF8" w14:paraId="75EFF9B7" w14:textId="77777777" w:rsidTr="00BE22F5">
        <w:trPr>
          <w:trHeight w:val="574"/>
        </w:trPr>
        <w:tc>
          <w:tcPr>
            <w:tcW w:w="3575" w:type="dxa"/>
          </w:tcPr>
          <w:p w14:paraId="7148F4B6" w14:textId="77777777" w:rsidR="008C0EF8" w:rsidRPr="00BE22F5" w:rsidRDefault="008C0EF8" w:rsidP="00BE22F5">
            <w:pPr>
              <w:pStyle w:val="TableParagraph"/>
              <w:ind w:left="112" w:right="896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Daer</w:t>
            </w:r>
            <w:proofErr w:type="spellEnd"/>
            <w:r w:rsidRPr="00BE22F5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BE22F5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Camps,</w:t>
            </w:r>
            <w:r w:rsidRPr="00BE22F5">
              <w:rPr>
                <w:rFonts w:ascii="Arial" w:hAnsi="Arial" w:cs="Arial"/>
                <w:spacing w:val="-5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Lanarkshire</w:t>
            </w:r>
          </w:p>
        </w:tc>
        <w:tc>
          <w:tcPr>
            <w:tcW w:w="3011" w:type="dxa"/>
          </w:tcPr>
          <w:p w14:paraId="16E0F077" w14:textId="77777777" w:rsidR="008C0EF8" w:rsidRPr="00BE22F5" w:rsidRDefault="008C0EF8" w:rsidP="00BE22F5">
            <w:pPr>
              <w:pStyle w:val="TableParagraph"/>
              <w:ind w:left="115" w:right="25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August, September,</w:t>
            </w:r>
            <w:r w:rsidRPr="00BE22F5">
              <w:rPr>
                <w:rFonts w:ascii="Arial" w:hAnsi="Arial" w:cs="Arial"/>
                <w:spacing w:val="-5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3995" w:type="dxa"/>
          </w:tcPr>
          <w:p w14:paraId="4E75D2EE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Incident</w:t>
            </w:r>
            <w:r w:rsidRPr="00BE22F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766" w:type="dxa"/>
          </w:tcPr>
          <w:p w14:paraId="1929DC2A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8C0EF8" w14:paraId="1B1F3AD3" w14:textId="77777777" w:rsidTr="00BE22F5">
        <w:trPr>
          <w:trHeight w:val="574"/>
        </w:trPr>
        <w:tc>
          <w:tcPr>
            <w:tcW w:w="3575" w:type="dxa"/>
          </w:tcPr>
          <w:p w14:paraId="124BE61B" w14:textId="5DE7B46D" w:rsidR="008C0EF8" w:rsidRPr="00BE22F5" w:rsidRDefault="008C0EF8" w:rsidP="00BE22F5">
            <w:pPr>
              <w:pStyle w:val="TableParagraph"/>
              <w:ind w:left="112" w:right="367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Stoneybridge</w:t>
            </w:r>
            <w:proofErr w:type="spellEnd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,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Western</w:t>
            </w:r>
            <w:r w:rsidRPr="00BE22F5">
              <w:rPr>
                <w:rFonts w:ascii="Arial" w:hAnsi="Arial" w:cs="Arial"/>
                <w:spacing w:val="-53"/>
                <w:sz w:val="24"/>
                <w:szCs w:val="24"/>
                <w:lang w:val="en-GB"/>
              </w:rPr>
              <w:t xml:space="preserve"> 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Isles</w:t>
            </w:r>
          </w:p>
        </w:tc>
        <w:tc>
          <w:tcPr>
            <w:tcW w:w="3011" w:type="dxa"/>
          </w:tcPr>
          <w:p w14:paraId="04C760C5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995" w:type="dxa"/>
          </w:tcPr>
          <w:p w14:paraId="6FD81990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5059ABC3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8</w:t>
            </w:r>
          </w:p>
        </w:tc>
      </w:tr>
      <w:tr w:rsidR="008C0EF8" w14:paraId="54B89DAD" w14:textId="77777777" w:rsidTr="00BE22F5">
        <w:trPr>
          <w:trHeight w:val="375"/>
        </w:trPr>
        <w:tc>
          <w:tcPr>
            <w:tcW w:w="3575" w:type="dxa"/>
          </w:tcPr>
          <w:p w14:paraId="1820621C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Balmichael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Arran</w:t>
            </w:r>
          </w:p>
        </w:tc>
        <w:tc>
          <w:tcPr>
            <w:tcW w:w="3011" w:type="dxa"/>
          </w:tcPr>
          <w:p w14:paraId="2D607B27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995" w:type="dxa"/>
          </w:tcPr>
          <w:p w14:paraId="69615CBC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572F82C5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5</w:t>
            </w:r>
          </w:p>
        </w:tc>
      </w:tr>
      <w:tr w:rsidR="008C0EF8" w14:paraId="285F3FF4" w14:textId="77777777" w:rsidTr="00BE22F5">
        <w:trPr>
          <w:trHeight w:val="374"/>
        </w:trPr>
        <w:tc>
          <w:tcPr>
            <w:tcW w:w="3575" w:type="dxa"/>
          </w:tcPr>
          <w:p w14:paraId="4985D515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Lochranza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Arran</w:t>
            </w:r>
          </w:p>
        </w:tc>
        <w:tc>
          <w:tcPr>
            <w:tcW w:w="3011" w:type="dxa"/>
          </w:tcPr>
          <w:p w14:paraId="2E4C5B4D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995" w:type="dxa"/>
          </w:tcPr>
          <w:p w14:paraId="42575630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2B9258A3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4</w:t>
            </w:r>
          </w:p>
        </w:tc>
      </w:tr>
      <w:tr w:rsidR="008C0EF8" w14:paraId="7E26BFD7" w14:textId="77777777" w:rsidTr="00BE22F5">
        <w:trPr>
          <w:trHeight w:val="574"/>
        </w:trPr>
        <w:tc>
          <w:tcPr>
            <w:tcW w:w="3575" w:type="dxa"/>
          </w:tcPr>
          <w:p w14:paraId="69254C34" w14:textId="77777777" w:rsidR="008C0EF8" w:rsidRPr="00BE22F5" w:rsidRDefault="008C0EF8" w:rsidP="00BE22F5">
            <w:pPr>
              <w:pStyle w:val="TableParagraph"/>
              <w:ind w:left="112" w:right="28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Auchneel</w:t>
            </w:r>
            <w:proofErr w:type="spellEnd"/>
            <w:r w:rsidRPr="00BE22F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, Dumfries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BE22F5">
              <w:rPr>
                <w:rFonts w:ascii="Arial" w:hAnsi="Arial" w:cs="Arial"/>
                <w:spacing w:val="-5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Galloway</w:t>
            </w:r>
          </w:p>
        </w:tc>
        <w:tc>
          <w:tcPr>
            <w:tcW w:w="3011" w:type="dxa"/>
          </w:tcPr>
          <w:p w14:paraId="56E95B8E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995" w:type="dxa"/>
          </w:tcPr>
          <w:p w14:paraId="516A294E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70BF838E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3</w:t>
            </w:r>
          </w:p>
        </w:tc>
      </w:tr>
      <w:tr w:rsidR="008C0EF8" w14:paraId="2DD49C98" w14:textId="77777777" w:rsidTr="00BE22F5">
        <w:trPr>
          <w:trHeight w:val="376"/>
        </w:trPr>
        <w:tc>
          <w:tcPr>
            <w:tcW w:w="3575" w:type="dxa"/>
          </w:tcPr>
          <w:p w14:paraId="2F9A929E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Penwhirn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Stranraer</w:t>
            </w:r>
          </w:p>
        </w:tc>
        <w:tc>
          <w:tcPr>
            <w:tcW w:w="3011" w:type="dxa"/>
          </w:tcPr>
          <w:p w14:paraId="57F78672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995" w:type="dxa"/>
          </w:tcPr>
          <w:p w14:paraId="4DEDB574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Risk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based</w:t>
            </w:r>
          </w:p>
        </w:tc>
        <w:tc>
          <w:tcPr>
            <w:tcW w:w="2766" w:type="dxa"/>
          </w:tcPr>
          <w:p w14:paraId="33570E84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w w:val="97"/>
                <w:sz w:val="24"/>
                <w:szCs w:val="24"/>
                <w:lang w:val="en-GB"/>
              </w:rPr>
              <w:t>4</w:t>
            </w:r>
          </w:p>
        </w:tc>
      </w:tr>
      <w:tr w:rsidR="008C0EF8" w14:paraId="503C50E6" w14:textId="77777777" w:rsidTr="00BE22F5">
        <w:trPr>
          <w:trHeight w:val="376"/>
        </w:trPr>
        <w:tc>
          <w:tcPr>
            <w:tcW w:w="3575" w:type="dxa"/>
          </w:tcPr>
          <w:p w14:paraId="5088475D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Mannofield,</w:t>
            </w:r>
            <w:r w:rsidRPr="00BE22F5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Aberdeen</w:t>
            </w:r>
          </w:p>
        </w:tc>
        <w:tc>
          <w:tcPr>
            <w:tcW w:w="3011" w:type="dxa"/>
          </w:tcPr>
          <w:p w14:paraId="172693F4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995" w:type="dxa"/>
          </w:tcPr>
          <w:p w14:paraId="3E06B0F6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Incident</w:t>
            </w:r>
            <w:r w:rsidRPr="00BE22F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766" w:type="dxa"/>
          </w:tcPr>
          <w:p w14:paraId="21BFA57C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8C0EF8" w14:paraId="3B1128DF" w14:textId="77777777" w:rsidTr="00BE22F5">
        <w:trPr>
          <w:trHeight w:val="374"/>
        </w:trPr>
        <w:tc>
          <w:tcPr>
            <w:tcW w:w="3575" w:type="dxa"/>
          </w:tcPr>
          <w:p w14:paraId="34F87301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Invercannie</w:t>
            </w:r>
            <w:proofErr w:type="spellEnd"/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BE22F5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Banchory</w:t>
            </w:r>
          </w:p>
        </w:tc>
        <w:tc>
          <w:tcPr>
            <w:tcW w:w="3011" w:type="dxa"/>
          </w:tcPr>
          <w:p w14:paraId="3A60B2F9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995" w:type="dxa"/>
          </w:tcPr>
          <w:p w14:paraId="2ABECA7B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Incident</w:t>
            </w:r>
            <w:r w:rsidRPr="00BE22F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766" w:type="dxa"/>
          </w:tcPr>
          <w:p w14:paraId="746AAA38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8C0EF8" w14:paraId="35573D74" w14:textId="77777777" w:rsidTr="00BE22F5">
        <w:trPr>
          <w:trHeight w:val="376"/>
        </w:trPr>
        <w:tc>
          <w:tcPr>
            <w:tcW w:w="3575" w:type="dxa"/>
          </w:tcPr>
          <w:p w14:paraId="1C59B6AD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Loch</w:t>
            </w:r>
            <w:r w:rsidRPr="00BE22F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Eck,</w:t>
            </w:r>
            <w:r w:rsidRPr="00BE22F5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Dunoon</w:t>
            </w:r>
          </w:p>
        </w:tc>
        <w:tc>
          <w:tcPr>
            <w:tcW w:w="3011" w:type="dxa"/>
          </w:tcPr>
          <w:p w14:paraId="38C1BF26" w14:textId="77777777" w:rsidR="008C0EF8" w:rsidRPr="00BE22F5" w:rsidRDefault="008C0EF8" w:rsidP="00BE22F5">
            <w:pPr>
              <w:pStyle w:val="TableParagraph"/>
              <w:ind w:left="115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995" w:type="dxa"/>
          </w:tcPr>
          <w:p w14:paraId="7BCEE666" w14:textId="77777777" w:rsidR="008C0EF8" w:rsidRPr="00BE22F5" w:rsidRDefault="008C0EF8" w:rsidP="00BE22F5">
            <w:pPr>
              <w:pStyle w:val="TableParagraph"/>
              <w:ind w:left="112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Incident</w:t>
            </w:r>
            <w:r w:rsidRPr="00BE22F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investigation</w:t>
            </w:r>
          </w:p>
        </w:tc>
        <w:tc>
          <w:tcPr>
            <w:tcW w:w="2766" w:type="dxa"/>
          </w:tcPr>
          <w:p w14:paraId="4B69CFD7" w14:textId="77777777" w:rsidR="008C0EF8" w:rsidRPr="00BE22F5" w:rsidRDefault="008C0EF8" w:rsidP="00BE22F5">
            <w:pPr>
              <w:pStyle w:val="TableParagraph"/>
              <w:ind w:left="113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22F5"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</w:tbl>
    <w:p w14:paraId="4A5908D9" w14:textId="6CDC996C" w:rsidR="00BE22F5" w:rsidRPr="00BE22F5" w:rsidRDefault="00BE22F5" w:rsidP="00BE22F5">
      <w:pPr>
        <w:rPr>
          <w:rFonts w:ascii="Arial" w:eastAsiaTheme="minorEastAsia" w:hAnsi="Arial" w:cs="Arial"/>
          <w:sz w:val="24"/>
          <w:szCs w:val="24"/>
          <w:lang w:val="en-GB"/>
        </w:rPr>
      </w:pPr>
      <w:r w:rsidRPr="00BE22F5">
        <w:rPr>
          <w:rFonts w:ascii="Arial" w:hAnsi="Arial" w:cs="Arial"/>
          <w:sz w:val="24"/>
          <w:szCs w:val="24"/>
          <w:lang w:val="en-GB"/>
        </w:rPr>
        <w:t>A table to show a summary of Water Treatment Works Audits in 20</w:t>
      </w:r>
      <w:r w:rsidRPr="00BE22F5">
        <w:rPr>
          <w:rFonts w:ascii="Arial" w:hAnsi="Arial" w:cs="Arial"/>
          <w:sz w:val="24"/>
          <w:szCs w:val="24"/>
          <w:lang w:val="en-GB"/>
        </w:rPr>
        <w:t>21</w:t>
      </w:r>
    </w:p>
    <w:p w14:paraId="7E162402" w14:textId="77777777" w:rsidR="00027C27" w:rsidRPr="009B7615" w:rsidRDefault="00027C27" w:rsidP="00B561C0"/>
    <w:sectPr w:rsidR="00027C27" w:rsidRPr="009B7615" w:rsidSect="008C0EF8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F8"/>
    <w:rsid w:val="00027C27"/>
    <w:rsid w:val="000C0CF4"/>
    <w:rsid w:val="00281579"/>
    <w:rsid w:val="00306C61"/>
    <w:rsid w:val="0037582B"/>
    <w:rsid w:val="00857548"/>
    <w:rsid w:val="008C0EF8"/>
    <w:rsid w:val="009B7615"/>
    <w:rsid w:val="00B51BDC"/>
    <w:rsid w:val="00B561C0"/>
    <w:rsid w:val="00B773CE"/>
    <w:rsid w:val="00BE22F5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0C73"/>
  <w15:chartTrackingRefBased/>
  <w15:docId w15:val="{20E69425-F600-4F35-A668-24F4EC56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F8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8C0EF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C018-55BC-4F84-A6DA-88420190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WTW Audits 2021</vt:lpstr>
    </vt:vector>
  </TitlesOfParts>
  <Company>Scottish Government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WTW Audits 2021</dc:title>
  <dc:subject/>
  <dc:creator>Claire Henderson</dc:creator>
  <cp:keywords/>
  <dc:description/>
  <cp:lastModifiedBy>Claire Henderson</cp:lastModifiedBy>
  <cp:revision>2</cp:revision>
  <dcterms:created xsi:type="dcterms:W3CDTF">2023-11-22T11:02:00Z</dcterms:created>
  <dcterms:modified xsi:type="dcterms:W3CDTF">2024-02-26T10:15:00Z</dcterms:modified>
</cp:coreProperties>
</file>